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中国人民银行延边州中心支行规范性文件目录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4"/>
        <w:tblW w:w="8787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516"/>
        <w:gridCol w:w="3562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序号</w:t>
            </w:r>
          </w:p>
        </w:tc>
        <w:tc>
          <w:tcPr>
            <w:tcW w:w="35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规范性文件名称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文号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中国人民银行延边州中心支行关于印发《延边州金融机构重大事项报告制度实施细则（修订）》的通知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延州银发〔2017〕28号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关于印发《延边州金融机构信息安全报告制度》的通知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延州银发〔2011〕184号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B83600"/>
    <w:rsid w:val="07A23A5F"/>
    <w:rsid w:val="0E6220C4"/>
    <w:rsid w:val="1EE7371E"/>
    <w:rsid w:val="225E5E06"/>
    <w:rsid w:val="28DD172E"/>
    <w:rsid w:val="2B887C10"/>
    <w:rsid w:val="353E2591"/>
    <w:rsid w:val="38253523"/>
    <w:rsid w:val="4B9B1DED"/>
    <w:rsid w:val="6EE94A12"/>
    <w:rsid w:val="783C5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1003</Characters>
  <Lines>8</Lines>
  <Paragraphs>2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2018-06-29T06:34:00Z</dcterms:created>
  <dc:creator>USER</dc:creator>
  <cp:lastModifiedBy>pbc</cp:lastModifiedBy>
  <dcterms:modified xsi:type="dcterms:W3CDTF">2023-02-08T03:15:39Z</dcterms:modified>
  <dc:title>中国人民银行长春中心支行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